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9" w:rsidRDefault="002A7FB0">
      <w:pPr>
        <w:pStyle w:val="Body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Steeple Run Families,</w:t>
      </w:r>
    </w:p>
    <w:p w:rsidR="00C478C9" w:rsidRDefault="002A7FB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How time flies while we are having fun!  In keeping with the theme, </w:t>
      </w:r>
      <w:r>
        <w:rPr>
          <w:sz w:val="28"/>
          <w:szCs w:val="28"/>
          <w:lang w:val="de-DE"/>
        </w:rPr>
        <w:t>“</w:t>
      </w:r>
      <w:r>
        <w:rPr>
          <w:sz w:val="28"/>
          <w:szCs w:val="28"/>
        </w:rPr>
        <w:t xml:space="preserve">I believe everyone has a Super Hero inside of them waiting to be discovered,” </w:t>
      </w:r>
      <w:r>
        <w:rPr>
          <w:sz w:val="28"/>
          <w:szCs w:val="28"/>
        </w:rPr>
        <w:t xml:space="preserve">Steeple Run staff is honoring one another as they exhibit their super hero powers.  Teachers have also been acknowledging the super hero inside of their students. A couple of special projects were completed in third grade and kindergarten.  </w:t>
      </w:r>
    </w:p>
    <w:p w:rsidR="00C478C9" w:rsidRDefault="002A7FB0">
      <w:pPr>
        <w:pStyle w:val="BodyA"/>
        <w:tabs>
          <w:tab w:val="left" w:pos="653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8355" cy="1903301"/>
            <wp:effectExtent l="0" t="0" r="0" b="0"/>
            <wp:docPr id="1073741825" name="officeArt object" descr="C:\Users\nvanness\Downloads\File_0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nvanness\Downloads\File_000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55" cy="1903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0"/>
          <w:szCs w:val="0"/>
          <w:shd w:val="clear" w:color="auto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36149" cy="1526739"/>
            <wp:effectExtent l="0" t="0" r="0" b="0"/>
            <wp:docPr id="1073741826" name="officeArt object" descr="C:\Users\nvanness\Downloads\File_00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:\Users\nvanness\Downloads\File_004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6149" cy="15267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0"/>
          <w:szCs w:val="0"/>
          <w:shd w:val="clear" w:color="auto" w:fill="000000"/>
        </w:rPr>
        <w:drawing>
          <wp:inline distT="0" distB="0" distL="0" distR="0">
            <wp:extent cx="1844569" cy="2033753"/>
            <wp:effectExtent l="0" t="0" r="0" b="0"/>
            <wp:docPr id="1073741827" name="officeArt object" descr="C:\Users\nvanness\Downloads\File_001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C:\Users\nvanness\Downloads\File_001 (1)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9" cy="2033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0"/>
          <w:szCs w:val="0"/>
          <w:shd w:val="clear" w:color="auto" w:fill="000000"/>
        </w:rPr>
        <w:tab/>
      </w:r>
    </w:p>
    <w:p w:rsidR="00C478C9" w:rsidRDefault="002A7FB0">
      <w:pPr>
        <w:pStyle w:val="BodyA"/>
        <w:rPr>
          <w:sz w:val="28"/>
          <w:szCs w:val="28"/>
        </w:rPr>
      </w:pPr>
      <w:r>
        <w:rPr>
          <w:sz w:val="28"/>
          <w:szCs w:val="28"/>
        </w:rPr>
        <w:t>In the m</w:t>
      </w:r>
      <w:r>
        <w:rPr>
          <w:sz w:val="28"/>
          <w:szCs w:val="28"/>
        </w:rPr>
        <w:t>onth of October we were visited by a famous author Todd Parr.  The link below is from his website.  Enjoy!</w:t>
      </w:r>
    </w:p>
    <w:p w:rsidR="00C478C9" w:rsidRDefault="002A7FB0">
      <w:pPr>
        <w:pStyle w:val="BodyA"/>
        <w:rPr>
          <w:rStyle w:val="None"/>
          <w:sz w:val="28"/>
          <w:szCs w:val="28"/>
        </w:rPr>
      </w:pPr>
      <w:hyperlink r:id="rId10" w:history="1">
        <w:r>
          <w:rPr>
            <w:rStyle w:val="Hyperlink0"/>
          </w:rPr>
          <w:t>http://www.toddparr.com/imgs/toddtv/video/BeWhoYouAre.m4v</w:t>
        </w:r>
      </w:hyperlink>
    </w:p>
    <w:p w:rsidR="00C478C9" w:rsidRDefault="00C478C9">
      <w:pPr>
        <w:pStyle w:val="BodyA"/>
        <w:rPr>
          <w:sz w:val="28"/>
          <w:szCs w:val="28"/>
        </w:rPr>
      </w:pPr>
    </w:p>
    <w:p w:rsidR="00C478C9" w:rsidRDefault="002A7FB0">
      <w:pPr>
        <w:pStyle w:val="BodyA"/>
        <w:rPr>
          <w:rStyle w:val="None"/>
          <w:sz w:val="28"/>
          <w:szCs w:val="28"/>
        </w:rPr>
      </w:pPr>
      <w:r>
        <w:rPr>
          <w:rStyle w:val="None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-634</wp:posOffset>
            </wp:positionV>
            <wp:extent cx="3006090" cy="2254250"/>
            <wp:effectExtent l="0" t="0" r="0" b="0"/>
            <wp:wrapSquare wrapText="bothSides" distT="57150" distB="57150" distL="57150" distR="57150"/>
            <wp:docPr id="1073741828" name="officeArt object" descr="C:\Users\nvanness\Downloads\File_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C:\Users\nvanness\Downloads\File_001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254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None"/>
          <w:sz w:val="28"/>
          <w:szCs w:val="28"/>
        </w:rPr>
        <w:t>He joined the ki</w:t>
      </w:r>
      <w:r>
        <w:rPr>
          <w:rStyle w:val="None"/>
          <w:sz w:val="28"/>
          <w:szCs w:val="28"/>
        </w:rPr>
        <w:t xml:space="preserve">ndergarten and first grade students and shared a couple of his books including his newly released book, </w:t>
      </w:r>
      <w:r>
        <w:rPr>
          <w:rStyle w:val="None"/>
          <w:sz w:val="28"/>
          <w:szCs w:val="28"/>
          <w:u w:val="single"/>
        </w:rPr>
        <w:t>Be Who You Are!</w:t>
      </w:r>
      <w:r>
        <w:rPr>
          <w:rStyle w:val="None"/>
          <w:sz w:val="28"/>
          <w:szCs w:val="28"/>
        </w:rPr>
        <w:t xml:space="preserve"> The joyful laughter was contagious!</w:t>
      </w:r>
    </w:p>
    <w:p w:rsidR="00C478C9" w:rsidRDefault="002A7FB0">
      <w:pPr>
        <w:pStyle w:val="BodyA"/>
        <w:rPr>
          <w:rStyle w:val="None"/>
          <w:sz w:val="28"/>
          <w:szCs w:val="28"/>
          <w:lang w:val="de-DE"/>
        </w:rPr>
      </w:pPr>
      <w:r>
        <w:rPr>
          <w:rStyle w:val="None"/>
          <w:sz w:val="28"/>
          <w:szCs w:val="28"/>
          <w:lang w:val="de-DE"/>
        </w:rPr>
        <w:t xml:space="preserve">                                                                                 </w:t>
      </w:r>
    </w:p>
    <w:p w:rsidR="00C478C9" w:rsidRDefault="002A7FB0">
      <w:pPr>
        <w:pStyle w:val="BodyA"/>
        <w:rPr>
          <w:rStyle w:val="None"/>
          <w:sz w:val="28"/>
          <w:szCs w:val="28"/>
          <w:lang w:val="de-DE"/>
        </w:rPr>
      </w:pPr>
      <w:r>
        <w:rPr>
          <w:rStyle w:val="None"/>
          <w:sz w:val="28"/>
          <w:szCs w:val="28"/>
          <w:lang w:val="de-DE"/>
        </w:rPr>
        <w:t xml:space="preserve">             </w:t>
      </w:r>
    </w:p>
    <w:p w:rsidR="00C478C9" w:rsidRDefault="00C478C9">
      <w:pPr>
        <w:pStyle w:val="BodyA"/>
        <w:rPr>
          <w:sz w:val="28"/>
          <w:szCs w:val="28"/>
        </w:rPr>
      </w:pPr>
    </w:p>
    <w:p w:rsidR="00C478C9" w:rsidRDefault="002A7FB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 xml:space="preserve">We also enjoyed two exciting days with the fifth grade students at Camp </w:t>
      </w:r>
      <w:proofErr w:type="spellStart"/>
      <w:r>
        <w:rPr>
          <w:rStyle w:val="None"/>
          <w:sz w:val="28"/>
          <w:szCs w:val="28"/>
        </w:rPr>
        <w:t>Man</w:t>
      </w:r>
      <w:r>
        <w:rPr>
          <w:rStyle w:val="None"/>
          <w:sz w:val="28"/>
          <w:szCs w:val="28"/>
        </w:rPr>
        <w:t>i</w:t>
      </w:r>
      <w:r>
        <w:rPr>
          <w:rStyle w:val="None"/>
          <w:sz w:val="28"/>
          <w:szCs w:val="28"/>
        </w:rPr>
        <w:t>toqua</w:t>
      </w:r>
      <w:proofErr w:type="spellEnd"/>
      <w:r>
        <w:rPr>
          <w:rStyle w:val="None"/>
          <w:sz w:val="28"/>
          <w:szCs w:val="28"/>
        </w:rPr>
        <w:t xml:space="preserve"> for outdoor education.  A great time was had by all.   Click on the link below to view some exciting photos!</w:t>
      </w:r>
    </w:p>
    <w:p w:rsidR="00C478C9" w:rsidRDefault="002A7FB0">
      <w:pPr>
        <w:pStyle w:val="BodyA"/>
        <w:jc w:val="center"/>
      </w:pPr>
      <w:r>
        <w:rPr>
          <w:noProof/>
        </w:rPr>
        <w:drawing>
          <wp:inline distT="0" distB="0" distL="0" distR="0">
            <wp:extent cx="2286000" cy="12858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78C9" w:rsidRDefault="002A7FB0">
      <w:pPr>
        <w:pStyle w:val="Body"/>
        <w:spacing w:after="200" w:line="276" w:lineRule="auto"/>
        <w:rPr>
          <w:rStyle w:val="None"/>
          <w:rFonts w:ascii="Arial Black" w:eastAsia="Arial Black" w:hAnsi="Arial Black" w:cs="Arial Black"/>
          <w:sz w:val="36"/>
          <w:szCs w:val="36"/>
        </w:rPr>
      </w:pPr>
      <w:hyperlink r:id="rId13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https://drive.google.com/file/d/0B0TtCskQVQgTeGdheW9TMHlPUnc/view?usp=sharing</w:t>
        </w:r>
      </w:hyperlink>
    </w:p>
    <w:p w:rsidR="00C478C9" w:rsidRDefault="002A7FB0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October 31, 2016 was celebrated with fall parties and a parade.  What a beautiful day to cel</w:t>
      </w:r>
      <w:r>
        <w:rPr>
          <w:rStyle w:val="None"/>
          <w:sz w:val="24"/>
          <w:szCs w:val="24"/>
        </w:rPr>
        <w:t>e</w:t>
      </w:r>
      <w:r>
        <w:rPr>
          <w:rStyle w:val="None"/>
          <w:sz w:val="24"/>
          <w:szCs w:val="24"/>
        </w:rPr>
        <w:t>brate!</w:t>
      </w:r>
    </w:p>
    <w:p w:rsidR="00C478C9" w:rsidRDefault="002A7FB0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de-DE"/>
        </w:rPr>
        <w:t xml:space="preserve">            </w:t>
      </w:r>
      <w:r>
        <w:rPr>
          <w:rStyle w:val="None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28801" cy="1828801"/>
                <wp:effectExtent l="0" t="0" r="0" b="0"/>
                <wp:docPr id="1073741832" name="officeArt object" descr="C:\Users\nvanness\AppData\Local\Microsoft\Windows\Temporary Internet Files\Content.Outlook\HCPSYUKJ\IMG_0165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1" cy="1828801"/>
                          <a:chOff x="0" y="0"/>
                          <a:chExt cx="1828800" cy="182880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828802" cy="1828802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1" cy="1828801"/>
                          </a:xfrm>
                          <a:prstGeom prst="rect">
                            <a:avLst/>
                          </a:prstGeom>
                          <a:ln w="8890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18000" dir="5400000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4.0pt;height:144.0pt;" coordorigin="0,0" coordsize="1828801,1828801">
                <v:rect id="_x0000_s1027" style="position:absolute;left:0;top:0;width:1828801;height:1828801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28801;height:1828801;">
                  <v:imagedata r:id="rId15" o:title="image5.jpeg"/>
                </v:shape>
              </v:group>
            </w:pict>
          </mc:Fallback>
        </mc:AlternateContent>
      </w:r>
      <w:r>
        <w:rPr>
          <w:rStyle w:val="None"/>
          <w:sz w:val="24"/>
          <w:szCs w:val="24"/>
          <w:lang w:val="de-DE"/>
        </w:rPr>
        <w:t xml:space="preserve">             </w:t>
      </w:r>
      <w:r>
        <w:rPr>
          <w:rStyle w:val="None"/>
          <w:noProof/>
          <w:sz w:val="24"/>
          <w:szCs w:val="24"/>
        </w:rPr>
        <w:drawing>
          <wp:inline distT="0" distB="0" distL="0" distR="0">
            <wp:extent cx="1757239" cy="1757239"/>
            <wp:effectExtent l="0" t="0" r="0" b="0"/>
            <wp:docPr id="1073741833" name="officeArt object" descr="C:\Users\nvanness\AppData\Local\Microsoft\Windows\Temporary Internet Files\Content.Outlook\HCPSYUKJ\IMG_0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jpeg" descr="C:\Users\nvanness\AppData\Local\Microsoft\Windows\Temporary Internet Files\Content.Outlook\HCPSYUKJ\IMG_0163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39" cy="1757239"/>
                    </a:xfrm>
                    <a:prstGeom prst="rect">
                      <a:avLst/>
                    </a:prstGeom>
                    <a:ln w="2286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C478C9" w:rsidRDefault="002A7FB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Looking forward to c</w:t>
      </w:r>
      <w:r>
        <w:rPr>
          <w:rStyle w:val="None"/>
          <w:sz w:val="28"/>
          <w:szCs w:val="28"/>
        </w:rPr>
        <w:t xml:space="preserve">ontinued learning and more fun this year!              </w:t>
      </w:r>
    </w:p>
    <w:p w:rsidR="00C478C9" w:rsidRDefault="002A7FB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Mrs. Doyle, Mrs. VanNess &amp; Greg too (a.k.a. Mr. Mitchell)</w:t>
      </w:r>
    </w:p>
    <w:p w:rsidR="00C478C9" w:rsidRDefault="002A7FB0">
      <w:pPr>
        <w:pStyle w:val="BodyA"/>
      </w:pPr>
      <w:r>
        <w:rPr>
          <w:rStyle w:val="None"/>
          <w:sz w:val="28"/>
          <w:szCs w:val="28"/>
          <w:lang w:val="de-DE"/>
        </w:rPr>
        <w:t xml:space="preserve">                                          </w:t>
      </w:r>
      <w:r>
        <w:rPr>
          <w:rStyle w:val="None"/>
          <w:noProof/>
        </w:rPr>
        <mc:AlternateContent>
          <mc:Choice Requires="wpg">
            <w:drawing>
              <wp:inline distT="0" distB="0" distL="0" distR="0">
                <wp:extent cx="1087643" cy="1422471"/>
                <wp:effectExtent l="0" t="0" r="0" b="0"/>
                <wp:docPr id="1073741836" name="officeArt object" descr="C:\Users\nvanness\AppData\Local\Microsoft\Windows\Temporary Internet Files\Content.Word\IMG_6982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643" cy="1422471"/>
                          <a:chOff x="0" y="0"/>
                          <a:chExt cx="1087642" cy="142247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 rot="5400000">
                            <a:off x="-167415" y="167413"/>
                            <a:ext cx="1422471" cy="1087643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67415" y="167413"/>
                            <a:ext cx="1422471" cy="1087644"/>
                          </a:xfrm>
                          <a:prstGeom prst="rect">
                            <a:avLst/>
                          </a:prstGeom>
                          <a:ln w="8890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18000" dir="5400000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85.6pt;height:112.0pt;" coordorigin="-1,0" coordsize="1087643,1422470">
                <v:rect id="_x0000_s1030" style="position:absolute;left:-167415;top:167414;width:1422470;height:1087642;rotation:5898240fd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-167415;top:167414;width:1422471;height:1087642;rotation:5898240fd;">
                  <v:imagedata r:id="rId18" o:title="image7.jpeg"/>
                </v:shape>
              </v:group>
            </w:pict>
          </mc:Fallback>
        </mc:AlternateContent>
      </w:r>
    </w:p>
    <w:sectPr w:rsidR="00C478C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0" w:rsidRDefault="002A7FB0">
      <w:r>
        <w:separator/>
      </w:r>
    </w:p>
  </w:endnote>
  <w:endnote w:type="continuationSeparator" w:id="0">
    <w:p w:rsidR="002A7FB0" w:rsidRDefault="002A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C9" w:rsidRDefault="00C478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0" w:rsidRDefault="002A7FB0">
      <w:r>
        <w:separator/>
      </w:r>
    </w:p>
  </w:footnote>
  <w:footnote w:type="continuationSeparator" w:id="0">
    <w:p w:rsidR="002A7FB0" w:rsidRDefault="002A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C9" w:rsidRDefault="00C478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8C9"/>
    <w:rsid w:val="002A7FB0"/>
    <w:rsid w:val="00C478C9"/>
    <w:rsid w:val="00D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0B0TtCskQVQgTeGdheW9TMHlPUnc/view?usp=sharing" TargetMode="External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oddparr.com/imgs/toddtv/video/BeWhoYouAre.m4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NCUSD 203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Altosino</dc:creator>
  <cp:lastModifiedBy>Barb Altosino</cp:lastModifiedBy>
  <cp:revision>2</cp:revision>
  <dcterms:created xsi:type="dcterms:W3CDTF">2016-11-07T03:10:00Z</dcterms:created>
  <dcterms:modified xsi:type="dcterms:W3CDTF">2016-11-07T03:10:00Z</dcterms:modified>
</cp:coreProperties>
</file>